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99" w:rsidRDefault="00BF0C99" w:rsidP="00BF0C99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F0C99">
        <w:rPr>
          <w:rFonts w:ascii="Times New Roman" w:hAnsi="Times New Roman"/>
          <w:b/>
          <w:bCs/>
          <w:sz w:val="24"/>
          <w:szCs w:val="24"/>
          <w:lang w:eastAsia="hu-HU"/>
        </w:rPr>
        <w:t>A halászati csekély összegű (</w:t>
      </w:r>
      <w:r w:rsidRPr="00BF0C99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BF0C99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:rsidR="00BF0C99" w:rsidRPr="00BF0C99" w:rsidRDefault="00BF0C99" w:rsidP="00BF0C99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Támogatást nyújtó megnevezése</w:t>
      </w: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Kedvezményezett megnevezése</w:t>
      </w: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Bruttó támogatástartalom megjelölése</w:t>
      </w: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További kötelező tartalom:</w:t>
      </w:r>
    </w:p>
    <w:p w:rsidR="00481C96" w:rsidRDefault="00481C96" w:rsidP="00481C9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„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A jelen szerződés alapján nyújtott támogatás </w:t>
      </w:r>
      <w:r w:rsidRPr="00481C9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halászati és akvakultúra-ágazatban nyújtott csekély összegű támogatásokra való alkalmazásáról szóló, 2014. június 27-i 717/2014/EU bizottsági rendelet </w:t>
      </w:r>
      <w:r w:rsidRPr="00481C96">
        <w:rPr>
          <w:rFonts w:ascii="Times New Roman" w:hAnsi="Times New Roman"/>
          <w:sz w:val="24"/>
          <w:szCs w:val="24"/>
        </w:rPr>
        <w:t>(HL L 190., 2014.6.28., 45–54. o.)</w:t>
      </w:r>
      <w:r w:rsidRPr="00481C9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:rsidR="00481C96" w:rsidRDefault="00481C96" w:rsidP="00481C9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 w:rsidR="00D90103">
        <w:rPr>
          <w:rFonts w:ascii="Times New Roman" w:hAnsi="Times New Roman"/>
          <w:sz w:val="24"/>
          <w:szCs w:val="24"/>
          <w:lang w:eastAsia="hu-HU"/>
        </w:rPr>
        <w:t>halászati</w:t>
      </w:r>
      <w:r w:rsidR="00D90103"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 w:rsidR="00D90103">
        <w:rPr>
          <w:rFonts w:ascii="Times New Roman" w:hAnsi="Times New Roman"/>
          <w:sz w:val="24"/>
          <w:szCs w:val="24"/>
          <w:lang w:eastAsia="hu-HU"/>
        </w:rPr>
        <w:t>halászati</w:t>
      </w:r>
      <w:r w:rsidR="00D90103"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60CC4">
        <w:rPr>
          <w:rFonts w:ascii="Times New Roman" w:hAnsi="Times New Roman"/>
          <w:sz w:val="24"/>
          <w:szCs w:val="24"/>
        </w:rPr>
        <w:t xml:space="preserve">csekély összegű támogatás bruttó támogatástartalma bármely három </w:t>
      </w:r>
      <w:r>
        <w:rPr>
          <w:rFonts w:ascii="Times New Roman" w:hAnsi="Times New Roman"/>
          <w:sz w:val="24"/>
          <w:szCs w:val="24"/>
        </w:rPr>
        <w:t xml:space="preserve">pénzügyi </w:t>
      </w:r>
      <w:r w:rsidRPr="00460CC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v során nem haladhatja meg a 40</w:t>
      </w:r>
      <w:r w:rsidRPr="00460CC4">
        <w:rPr>
          <w:rFonts w:ascii="Times New Roman" w:hAnsi="Times New Roman"/>
          <w:sz w:val="24"/>
          <w:szCs w:val="24"/>
        </w:rPr>
        <w:t xml:space="preserve">.000 eurónak megfelelő forintösszeget, figyelembe véve az </w:t>
      </w:r>
      <w:r w:rsidR="00D90103">
        <w:rPr>
          <w:rFonts w:ascii="Times New Roman" w:hAnsi="Times New Roman"/>
          <w:sz w:val="24"/>
          <w:szCs w:val="24"/>
          <w:lang w:eastAsia="hu-HU"/>
        </w:rPr>
        <w:t>halászati</w:t>
      </w:r>
      <w:r w:rsidR="00D90103"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Pr="00460CC4">
        <w:rPr>
          <w:rFonts w:ascii="Times New Roman" w:hAnsi="Times New Roman"/>
          <w:sz w:val="24"/>
          <w:szCs w:val="24"/>
        </w:rPr>
        <w:t xml:space="preserve"> rendelet 3. cikkének (8) és (9) bekezdését is.</w:t>
      </w:r>
    </w:p>
    <w:p w:rsidR="00481C96" w:rsidRDefault="00481C96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D96613">
        <w:rPr>
          <w:rFonts w:ascii="Times New Roman" w:hAnsi="Times New Roman"/>
          <w:sz w:val="24"/>
          <w:szCs w:val="24"/>
        </w:rPr>
        <w:t>III. 22.) Korm. rendelet 35. § (1) bekezdése</w:t>
      </w:r>
      <w:bookmarkStart w:id="0" w:name="_GoBack"/>
      <w:bookmarkEnd w:id="0"/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:rsidR="004E604C" w:rsidRDefault="004E604C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E604C">
        <w:rPr>
          <w:rFonts w:ascii="Times New Roman" w:hAnsi="Times New Roman"/>
          <w:sz w:val="24"/>
          <w:szCs w:val="24"/>
        </w:rPr>
        <w:t>A halászati de minimis rendelet alapján nyújtott támogatás a 1408/2013/EU bizottsági rendelet szerinti mezőgazdasági csekély összegű támogatással 40.000 eurónak megfelelő forintösszegig, az (EU) 2023/2831 bizottsági rendelet szerinti általános csekély összegű támogatással 300.000 eurónak megfelelő forintösszegig halmozható.</w:t>
      </w:r>
    </w:p>
    <w:p w:rsidR="00481C96" w:rsidRPr="00181F46" w:rsidRDefault="00481C96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7B6453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BF0C99" w:rsidRPr="00BF0C99" w:rsidRDefault="00BF0C99" w:rsidP="00BF0C9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F0C99">
        <w:rPr>
          <w:rFonts w:ascii="Times New Roman" w:hAnsi="Times New Roman"/>
          <w:sz w:val="24"/>
          <w:szCs w:val="24"/>
        </w:rPr>
        <w:t xml:space="preserve">A </w:t>
      </w:r>
      <w:r w:rsidR="00481C96">
        <w:rPr>
          <w:rFonts w:ascii="Times New Roman" w:hAnsi="Times New Roman"/>
          <w:sz w:val="24"/>
          <w:szCs w:val="24"/>
        </w:rPr>
        <w:t>támoga</w:t>
      </w:r>
      <w:r w:rsidR="00D90103">
        <w:rPr>
          <w:rFonts w:ascii="Times New Roman" w:hAnsi="Times New Roman"/>
          <w:sz w:val="24"/>
          <w:szCs w:val="24"/>
        </w:rPr>
        <w:t>t</w:t>
      </w:r>
      <w:r w:rsidR="00481C96">
        <w:rPr>
          <w:rFonts w:ascii="Times New Roman" w:hAnsi="Times New Roman"/>
          <w:sz w:val="24"/>
          <w:szCs w:val="24"/>
        </w:rPr>
        <w:t>ást nyújtó</w:t>
      </w:r>
      <w:r w:rsidRPr="00BF0C99">
        <w:rPr>
          <w:rFonts w:ascii="Times New Roman" w:hAnsi="Times New Roman"/>
          <w:sz w:val="24"/>
          <w:szCs w:val="24"/>
        </w:rPr>
        <w:t xml:space="preserve"> a támogatás odaítélését megelőzően a kedvezményezett vállalkozás szabad csekély összegű (</w:t>
      </w:r>
      <w:r w:rsidRPr="00BF0C99">
        <w:rPr>
          <w:rFonts w:ascii="Times New Roman" w:hAnsi="Times New Roman"/>
          <w:i/>
          <w:sz w:val="24"/>
          <w:szCs w:val="24"/>
        </w:rPr>
        <w:t>de minimis</w:t>
      </w:r>
      <w:r w:rsidRPr="00BF0C99">
        <w:rPr>
          <w:rFonts w:ascii="Times New Roman" w:hAnsi="Times New Roman"/>
          <w:sz w:val="24"/>
          <w:szCs w:val="24"/>
        </w:rPr>
        <w:t>) ke</w:t>
      </w:r>
      <w:r w:rsidR="003A2D44">
        <w:rPr>
          <w:rFonts w:ascii="Times New Roman" w:hAnsi="Times New Roman"/>
          <w:sz w:val="24"/>
          <w:szCs w:val="24"/>
        </w:rPr>
        <w:t>retének ellenőrzése céljából a Magyar Államkincstártól erre vonatkozóan adatokat kér</w:t>
      </w:r>
      <w:r w:rsidRPr="00BF0C99">
        <w:rPr>
          <w:rFonts w:ascii="Times New Roman" w:hAnsi="Times New Roman"/>
          <w:sz w:val="24"/>
          <w:szCs w:val="24"/>
        </w:rPr>
        <w:t>.</w:t>
      </w:r>
    </w:p>
    <w:p w:rsidR="00BF0C99" w:rsidRPr="00BF0C99" w:rsidRDefault="00BF0C99" w:rsidP="00BF0C9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F0C99">
        <w:rPr>
          <w:rFonts w:ascii="Times New Roman" w:hAnsi="Times New Roman"/>
          <w:sz w:val="24"/>
          <w:szCs w:val="24"/>
        </w:rPr>
        <w:t>A támogatás bruttó támogatástartalma</w:t>
      </w:r>
      <w:r w:rsidRPr="00481C96">
        <w:rPr>
          <w:rFonts w:ascii="Times New Roman" w:hAnsi="Times New Roman"/>
          <w:sz w:val="24"/>
          <w:szCs w:val="24"/>
          <w:highlight w:val="yellow"/>
        </w:rPr>
        <w:t>…..</w:t>
      </w:r>
      <w:r w:rsidRPr="00BF0C99">
        <w:rPr>
          <w:rFonts w:ascii="Times New Roman" w:hAnsi="Times New Roman"/>
          <w:sz w:val="24"/>
          <w:szCs w:val="24"/>
        </w:rPr>
        <w:t xml:space="preserve"> Ft.</w:t>
      </w:r>
    </w:p>
    <w:p w:rsidR="00481C96" w:rsidRPr="00C11FC1" w:rsidRDefault="00481C96" w:rsidP="00481C9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feleknek a támogatáshoz kapcsolódó iratokat az odaítélést követő 10 évig meg kell őrizniük, és a támogatást nyújtó ilyen irányú felhívása esetén a </w:t>
      </w:r>
      <w:r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:rsidR="00657EF7" w:rsidRPr="00BF0C99" w:rsidRDefault="00481C96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jelen szerződésben nem szabályozott kérdésekben a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BF0C99" w:rsidSect="0048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99" w:rsidRDefault="00BF0C99" w:rsidP="00BF0C99">
      <w:r>
        <w:separator/>
      </w:r>
    </w:p>
  </w:endnote>
  <w:endnote w:type="continuationSeparator" w:id="0">
    <w:p w:rsidR="00BF0C99" w:rsidRDefault="00BF0C99" w:rsidP="00BF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99" w:rsidRDefault="00BF0C99" w:rsidP="00BF0C99">
      <w:r>
        <w:separator/>
      </w:r>
    </w:p>
  </w:footnote>
  <w:footnote w:type="continuationSeparator" w:id="0">
    <w:p w:rsidR="00BF0C99" w:rsidRDefault="00BF0C99" w:rsidP="00BF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99"/>
    <w:rsid w:val="00045A9E"/>
    <w:rsid w:val="003A2D44"/>
    <w:rsid w:val="00481C96"/>
    <w:rsid w:val="004E604C"/>
    <w:rsid w:val="00657EF7"/>
    <w:rsid w:val="007B6453"/>
    <w:rsid w:val="00BB04C2"/>
    <w:rsid w:val="00BF0C99"/>
    <w:rsid w:val="00D90103"/>
    <w:rsid w:val="00D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162E-6986-4823-9315-10E05FA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9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C99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4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0C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0C99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0C9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81C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C9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81C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C96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01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39ED-85D3-4781-953D-B39DDFBE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5</cp:revision>
  <dcterms:created xsi:type="dcterms:W3CDTF">2024-03-06T14:25:00Z</dcterms:created>
  <dcterms:modified xsi:type="dcterms:W3CDTF">2024-08-05T13:54:00Z</dcterms:modified>
</cp:coreProperties>
</file>