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NYILATKOZAT</w:t>
      </w:r>
    </w:p>
    <w:p w:rsidR="00DC0F61" w:rsidRDefault="0023353D" w:rsidP="00DC0F61">
      <w:pPr>
        <w:spacing w:after="120"/>
        <w:jc w:val="center"/>
        <w:rPr>
          <w:rFonts w:ascii="Times New Roman" w:hAnsi="Times New Roman"/>
          <w:b/>
          <w:sz w:val="24"/>
          <w:szCs w:val="24"/>
          <w:lang w:val="hu-HU"/>
        </w:rPr>
      </w:pPr>
      <w:proofErr w:type="gramStart"/>
      <w:r w:rsidRPr="0023353D">
        <w:rPr>
          <w:rFonts w:ascii="Times New Roman" w:hAnsi="Times New Roman"/>
          <w:b/>
          <w:sz w:val="24"/>
          <w:szCs w:val="24"/>
          <w:lang w:val="hu-HU"/>
        </w:rPr>
        <w:t>az</w:t>
      </w:r>
      <w:proofErr w:type="gramEnd"/>
      <w:r w:rsidRPr="0023353D">
        <w:rPr>
          <w:rFonts w:ascii="Times New Roman" w:hAnsi="Times New Roman"/>
          <w:b/>
          <w:sz w:val="24"/>
          <w:szCs w:val="24"/>
          <w:lang w:val="hu-HU"/>
        </w:rPr>
        <w:t xml:space="preserve"> Európai Unió működéséről szóló szerződés 107. és 108. cikkének az általános gazdasági érdekű szolgáltatást nyújtó vállalkozások számára nyújtott csekély összegű támogatásokra való alkalmazásáról</w:t>
      </w:r>
      <w:r>
        <w:rPr>
          <w:rFonts w:ascii="Times New Roman" w:hAnsi="Times New Roman"/>
          <w:b/>
          <w:sz w:val="24"/>
          <w:szCs w:val="24"/>
          <w:lang w:val="hu-HU"/>
        </w:rPr>
        <w:t xml:space="preserve"> </w:t>
      </w:r>
      <w:r w:rsidR="00DC0F61" w:rsidRPr="00300EDF">
        <w:rPr>
          <w:rFonts w:ascii="Times New Roman" w:hAnsi="Times New Roman"/>
          <w:b/>
          <w:sz w:val="24"/>
          <w:szCs w:val="24"/>
          <w:lang w:val="hu-HU"/>
        </w:rPr>
        <w:t>szóló, 20</w:t>
      </w:r>
      <w:r w:rsidR="00337CF4">
        <w:rPr>
          <w:rFonts w:ascii="Times New Roman" w:hAnsi="Times New Roman"/>
          <w:b/>
          <w:sz w:val="24"/>
          <w:szCs w:val="24"/>
          <w:lang w:val="hu-HU"/>
        </w:rPr>
        <w:t>2</w:t>
      </w:r>
      <w:r w:rsidR="00DC0F61" w:rsidRPr="00300EDF">
        <w:rPr>
          <w:rFonts w:ascii="Times New Roman" w:hAnsi="Times New Roman"/>
          <w:b/>
          <w:sz w:val="24"/>
          <w:szCs w:val="24"/>
          <w:lang w:val="hu-HU"/>
        </w:rPr>
        <w:t>3. december 1</w:t>
      </w:r>
      <w:r w:rsidR="00337CF4">
        <w:rPr>
          <w:rFonts w:ascii="Times New Roman" w:hAnsi="Times New Roman"/>
          <w:b/>
          <w:sz w:val="24"/>
          <w:szCs w:val="24"/>
          <w:lang w:val="hu-HU"/>
        </w:rPr>
        <w:t>3</w:t>
      </w:r>
      <w:r w:rsidR="00DC0F61" w:rsidRPr="00300EDF">
        <w:rPr>
          <w:rFonts w:ascii="Times New Roman" w:hAnsi="Times New Roman"/>
          <w:b/>
          <w:sz w:val="24"/>
          <w:szCs w:val="24"/>
          <w:lang w:val="hu-HU"/>
        </w:rPr>
        <w:t xml:space="preserve">-i </w:t>
      </w:r>
      <w:r w:rsidR="00032AA5">
        <w:rPr>
          <w:rFonts w:ascii="Times New Roman" w:hAnsi="Times New Roman"/>
          <w:b/>
          <w:sz w:val="24"/>
          <w:szCs w:val="24"/>
          <w:lang w:val="hu-HU"/>
        </w:rPr>
        <w:t xml:space="preserve">(EU) </w:t>
      </w:r>
      <w:r>
        <w:rPr>
          <w:rFonts w:ascii="Times New Roman" w:hAnsi="Times New Roman"/>
          <w:b/>
          <w:sz w:val="24"/>
          <w:szCs w:val="24"/>
          <w:lang w:val="hu-HU"/>
        </w:rPr>
        <w:t>2023/2832</w:t>
      </w:r>
      <w:r w:rsidR="00DC0F61" w:rsidRPr="00300EDF">
        <w:rPr>
          <w:rFonts w:ascii="Times New Roman" w:hAnsi="Times New Roman"/>
          <w:b/>
          <w:sz w:val="24"/>
          <w:szCs w:val="24"/>
          <w:lang w:val="hu-HU"/>
        </w:rPr>
        <w:t xml:space="preserve"> bizottsági rendelet (továbbiakban: bizottsági rendelet) szerinti csekély összegű (</w:t>
      </w:r>
      <w:r w:rsidR="00A83394" w:rsidRPr="009A2761">
        <w:rPr>
          <w:rFonts w:ascii="Times New Roman" w:hAnsi="Times New Roman"/>
          <w:b/>
          <w:sz w:val="24"/>
          <w:szCs w:val="24"/>
          <w:lang w:val="hu-HU"/>
        </w:rPr>
        <w:t>közszolgáltatási</w:t>
      </w:r>
      <w:r w:rsidR="00A83394" w:rsidRPr="00A83394">
        <w:rPr>
          <w:rFonts w:ascii="Times New Roman" w:hAnsi="Times New Roman"/>
          <w:b/>
          <w:i/>
          <w:sz w:val="24"/>
          <w:szCs w:val="24"/>
          <w:lang w:val="hu-HU"/>
        </w:rPr>
        <w:t xml:space="preserve"> </w:t>
      </w:r>
      <w:r w:rsidR="00DC0F61" w:rsidRPr="00A83394">
        <w:rPr>
          <w:rFonts w:ascii="Times New Roman" w:hAnsi="Times New Roman"/>
          <w:b/>
          <w:i/>
          <w:sz w:val="24"/>
          <w:szCs w:val="24"/>
          <w:lang w:val="hu-HU"/>
        </w:rPr>
        <w:t xml:space="preserve">de </w:t>
      </w:r>
      <w:proofErr w:type="spellStart"/>
      <w:r w:rsidR="00DC0F61" w:rsidRPr="00A83394">
        <w:rPr>
          <w:rFonts w:ascii="Times New Roman" w:hAnsi="Times New Roman"/>
          <w:b/>
          <w:i/>
          <w:sz w:val="24"/>
          <w:szCs w:val="24"/>
          <w:lang w:val="hu-HU"/>
        </w:rPr>
        <w:t>minimis</w:t>
      </w:r>
      <w:proofErr w:type="spellEnd"/>
      <w:r w:rsidR="00DC0F61" w:rsidRPr="00300EDF">
        <w:rPr>
          <w:rFonts w:ascii="Times New Roman" w:hAnsi="Times New Roman"/>
          <w:b/>
          <w:sz w:val="24"/>
          <w:szCs w:val="24"/>
          <w:lang w:val="hu-HU"/>
        </w:rPr>
        <w:t>) támogatás esetén</w:t>
      </w:r>
    </w:p>
    <w:p w:rsidR="00A05DCF" w:rsidRPr="00300EDF" w:rsidRDefault="00A05DCF" w:rsidP="00DC0F61">
      <w:pPr>
        <w:spacing w:after="120"/>
        <w:jc w:val="center"/>
        <w:rPr>
          <w:rFonts w:ascii="Times New Roman" w:hAnsi="Times New Roman"/>
          <w:b/>
          <w:sz w:val="24"/>
          <w:szCs w:val="24"/>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300EDF" w:rsidTr="00DE5FB8">
        <w:trPr>
          <w:jc w:val="center"/>
        </w:trPr>
        <w:tc>
          <w:tcPr>
            <w:tcW w:w="9014" w:type="dxa"/>
            <w:gridSpan w:val="2"/>
            <w:shd w:val="clear" w:color="auto" w:fill="auto"/>
          </w:tcPr>
          <w:p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rsidTr="00DE5FB8">
        <w:trPr>
          <w:trHeight w:val="415"/>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2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18"/>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11"/>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65"/>
          <w:jc w:val="center"/>
        </w:trPr>
        <w:tc>
          <w:tcPr>
            <w:tcW w:w="9014" w:type="dxa"/>
            <w:gridSpan w:val="2"/>
            <w:shd w:val="clear" w:color="auto" w:fill="auto"/>
            <w:vAlign w:val="center"/>
          </w:tcPr>
          <w:p w:rsidR="00DC0F61" w:rsidRPr="00300EDF" w:rsidRDefault="00EB6D31"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155CE1">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155CE1">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rsidR="00DC0F61" w:rsidRPr="00300EDF" w:rsidRDefault="00DC0F61" w:rsidP="00155CE1">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155CE1">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rsidTr="00DE5FB8">
        <w:trPr>
          <w:trHeight w:val="55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w:t>
            </w:r>
            <w:proofErr w:type="gramStart"/>
            <w:r w:rsidRPr="00300EDF">
              <w:rPr>
                <w:rFonts w:ascii="Times New Roman" w:hAnsi="Times New Roman"/>
                <w:sz w:val="24"/>
                <w:szCs w:val="24"/>
                <w:lang w:val="hu-HU"/>
              </w:rPr>
              <w:t>)             (</w:t>
            </w:r>
            <w:proofErr w:type="gramEnd"/>
            <w:r w:rsidRPr="00300EDF">
              <w:rPr>
                <w:rFonts w:ascii="Times New Roman" w:hAnsi="Times New Roman"/>
                <w:sz w:val="24"/>
                <w:szCs w:val="24"/>
                <w:lang w:val="hu-HU"/>
              </w:rPr>
              <w:t>hónap)           (nap)</w:t>
            </w:r>
          </w:p>
        </w:tc>
      </w:tr>
    </w:tbl>
    <w:p w:rsidR="00A05DCF" w:rsidRDefault="00A05DCF"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A05DCF" w:rsidRPr="00300EDF" w:rsidTr="004A6126">
        <w:trPr>
          <w:jc w:val="center"/>
        </w:trPr>
        <w:tc>
          <w:tcPr>
            <w:tcW w:w="9300" w:type="dxa"/>
            <w:gridSpan w:val="2"/>
            <w:shd w:val="clear" w:color="auto" w:fill="auto"/>
            <w:vAlign w:val="center"/>
          </w:tcPr>
          <w:p w:rsidR="00A05DCF" w:rsidRPr="00300EDF" w:rsidRDefault="00A05DCF" w:rsidP="004A6126">
            <w:pPr>
              <w:spacing w:after="12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A05DCF" w:rsidRPr="00300EDF" w:rsidDel="00CE53F6" w:rsidTr="004A6126">
        <w:trPr>
          <w:jc w:val="center"/>
        </w:trPr>
        <w:tc>
          <w:tcPr>
            <w:tcW w:w="9300" w:type="dxa"/>
            <w:gridSpan w:val="2"/>
            <w:shd w:val="clear" w:color="auto" w:fill="auto"/>
            <w:vAlign w:val="center"/>
          </w:tcPr>
          <w:p w:rsidR="00A05DCF" w:rsidRPr="00300EDF" w:rsidDel="00CE53F6" w:rsidRDefault="00A05DCF" w:rsidP="004A6126">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A05DCF" w:rsidRPr="00300EDF" w:rsidTr="004A6126">
        <w:trPr>
          <w:jc w:val="center"/>
        </w:trPr>
        <w:tc>
          <w:tcPr>
            <w:tcW w:w="5545" w:type="dxa"/>
            <w:shd w:val="clear" w:color="auto" w:fill="auto"/>
            <w:vAlign w:val="center"/>
          </w:tcPr>
          <w:p w:rsidR="00A05DCF" w:rsidRPr="00300EDF" w:rsidRDefault="00A05DCF" w:rsidP="004A6126">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rsidR="00A05DCF" w:rsidRPr="00300EDF" w:rsidRDefault="00A05DCF" w:rsidP="004A6126">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A05DCF" w:rsidRPr="00300EDF" w:rsidTr="004A6126">
        <w:trPr>
          <w:trHeight w:val="563"/>
          <w:jc w:val="center"/>
        </w:trPr>
        <w:tc>
          <w:tcPr>
            <w:tcW w:w="5545" w:type="dxa"/>
            <w:shd w:val="clear" w:color="auto" w:fill="auto"/>
          </w:tcPr>
          <w:p w:rsidR="00A05DCF" w:rsidRPr="00300EDF" w:rsidRDefault="00A05DCF" w:rsidP="004A6126">
            <w:pPr>
              <w:spacing w:after="120"/>
              <w:jc w:val="both"/>
              <w:rPr>
                <w:rFonts w:ascii="Times New Roman" w:hAnsi="Times New Roman"/>
                <w:sz w:val="24"/>
                <w:szCs w:val="24"/>
                <w:lang w:val="hu-HU"/>
              </w:rPr>
            </w:pPr>
          </w:p>
        </w:tc>
        <w:tc>
          <w:tcPr>
            <w:tcW w:w="3755" w:type="dxa"/>
            <w:shd w:val="clear" w:color="auto" w:fill="auto"/>
          </w:tcPr>
          <w:p w:rsidR="00A05DCF" w:rsidRPr="00300EDF" w:rsidRDefault="00A05DCF" w:rsidP="004A6126">
            <w:pPr>
              <w:spacing w:after="120"/>
              <w:jc w:val="both"/>
              <w:rPr>
                <w:rFonts w:ascii="Times New Roman" w:hAnsi="Times New Roman"/>
                <w:sz w:val="24"/>
                <w:szCs w:val="24"/>
                <w:lang w:val="hu-HU"/>
              </w:rPr>
            </w:pPr>
          </w:p>
        </w:tc>
      </w:tr>
      <w:tr w:rsidR="00A05DCF" w:rsidRPr="00300EDF" w:rsidTr="004A6126">
        <w:trPr>
          <w:trHeight w:val="563"/>
          <w:jc w:val="center"/>
        </w:trPr>
        <w:tc>
          <w:tcPr>
            <w:tcW w:w="5545" w:type="dxa"/>
            <w:shd w:val="clear" w:color="auto" w:fill="auto"/>
          </w:tcPr>
          <w:p w:rsidR="00A05DCF" w:rsidRPr="00300EDF" w:rsidRDefault="00A05DCF" w:rsidP="004A6126">
            <w:pPr>
              <w:spacing w:after="120"/>
              <w:jc w:val="both"/>
              <w:rPr>
                <w:rFonts w:ascii="Times New Roman" w:hAnsi="Times New Roman"/>
                <w:sz w:val="24"/>
                <w:szCs w:val="24"/>
                <w:lang w:val="hu-HU"/>
              </w:rPr>
            </w:pPr>
          </w:p>
        </w:tc>
        <w:tc>
          <w:tcPr>
            <w:tcW w:w="3755" w:type="dxa"/>
            <w:shd w:val="clear" w:color="auto" w:fill="auto"/>
          </w:tcPr>
          <w:p w:rsidR="00A05DCF" w:rsidRPr="00300EDF" w:rsidRDefault="00A05DCF" w:rsidP="004A6126">
            <w:pPr>
              <w:spacing w:after="120"/>
              <w:jc w:val="both"/>
              <w:rPr>
                <w:rFonts w:ascii="Times New Roman" w:hAnsi="Times New Roman"/>
                <w:sz w:val="24"/>
                <w:szCs w:val="24"/>
                <w:lang w:val="hu-HU"/>
              </w:rPr>
            </w:pPr>
          </w:p>
        </w:tc>
      </w:tr>
      <w:tr w:rsidR="00A05DCF" w:rsidRPr="00300EDF" w:rsidTr="004A6126">
        <w:trPr>
          <w:trHeight w:val="563"/>
          <w:jc w:val="center"/>
        </w:trPr>
        <w:tc>
          <w:tcPr>
            <w:tcW w:w="5545" w:type="dxa"/>
            <w:shd w:val="clear" w:color="auto" w:fill="auto"/>
          </w:tcPr>
          <w:p w:rsidR="00A05DCF" w:rsidRPr="00300EDF" w:rsidRDefault="00A05DCF" w:rsidP="004A6126">
            <w:pPr>
              <w:spacing w:after="120"/>
              <w:jc w:val="both"/>
              <w:rPr>
                <w:rFonts w:ascii="Times New Roman" w:hAnsi="Times New Roman"/>
                <w:sz w:val="24"/>
                <w:szCs w:val="24"/>
                <w:lang w:val="hu-HU"/>
              </w:rPr>
            </w:pPr>
          </w:p>
        </w:tc>
        <w:tc>
          <w:tcPr>
            <w:tcW w:w="3755" w:type="dxa"/>
            <w:shd w:val="clear" w:color="auto" w:fill="auto"/>
          </w:tcPr>
          <w:p w:rsidR="00A05DCF" w:rsidRPr="00300EDF" w:rsidRDefault="00A05DCF" w:rsidP="004A6126">
            <w:pPr>
              <w:spacing w:after="120"/>
              <w:jc w:val="both"/>
              <w:rPr>
                <w:rFonts w:ascii="Times New Roman" w:hAnsi="Times New Roman"/>
                <w:sz w:val="24"/>
                <w:szCs w:val="24"/>
                <w:lang w:val="hu-HU"/>
              </w:rPr>
            </w:pPr>
          </w:p>
        </w:tc>
      </w:tr>
      <w:tr w:rsidR="00A05DCF" w:rsidRPr="00300EDF" w:rsidTr="004A6126">
        <w:trPr>
          <w:trHeight w:val="563"/>
          <w:jc w:val="center"/>
        </w:trPr>
        <w:tc>
          <w:tcPr>
            <w:tcW w:w="5545" w:type="dxa"/>
            <w:shd w:val="clear" w:color="auto" w:fill="auto"/>
          </w:tcPr>
          <w:p w:rsidR="00A05DCF" w:rsidRPr="00300EDF" w:rsidRDefault="00A05DCF" w:rsidP="004A6126">
            <w:pPr>
              <w:spacing w:after="120"/>
              <w:jc w:val="both"/>
              <w:rPr>
                <w:rFonts w:ascii="Times New Roman" w:hAnsi="Times New Roman"/>
                <w:sz w:val="24"/>
                <w:szCs w:val="24"/>
                <w:lang w:val="hu-HU"/>
              </w:rPr>
            </w:pPr>
          </w:p>
        </w:tc>
        <w:tc>
          <w:tcPr>
            <w:tcW w:w="3755" w:type="dxa"/>
            <w:shd w:val="clear" w:color="auto" w:fill="auto"/>
          </w:tcPr>
          <w:p w:rsidR="00A05DCF" w:rsidRPr="00300EDF" w:rsidRDefault="00A05DCF" w:rsidP="004A6126">
            <w:pPr>
              <w:spacing w:after="120"/>
              <w:jc w:val="both"/>
              <w:rPr>
                <w:rFonts w:ascii="Times New Roman" w:hAnsi="Times New Roman"/>
                <w:sz w:val="24"/>
                <w:szCs w:val="24"/>
                <w:lang w:val="hu-HU"/>
              </w:rPr>
            </w:pPr>
          </w:p>
        </w:tc>
      </w:tr>
      <w:tr w:rsidR="00A05DCF" w:rsidRPr="00300EDF" w:rsidTr="004A6126">
        <w:trPr>
          <w:trHeight w:val="563"/>
          <w:jc w:val="center"/>
        </w:trPr>
        <w:tc>
          <w:tcPr>
            <w:tcW w:w="5545" w:type="dxa"/>
            <w:shd w:val="clear" w:color="auto" w:fill="auto"/>
          </w:tcPr>
          <w:p w:rsidR="00A05DCF" w:rsidRPr="00300EDF" w:rsidRDefault="00A05DCF" w:rsidP="004A6126">
            <w:pPr>
              <w:spacing w:after="120"/>
              <w:jc w:val="both"/>
              <w:rPr>
                <w:rFonts w:ascii="Times New Roman" w:hAnsi="Times New Roman"/>
                <w:sz w:val="24"/>
                <w:szCs w:val="24"/>
                <w:lang w:val="hu-HU"/>
              </w:rPr>
            </w:pPr>
          </w:p>
        </w:tc>
        <w:tc>
          <w:tcPr>
            <w:tcW w:w="3755" w:type="dxa"/>
            <w:shd w:val="clear" w:color="auto" w:fill="auto"/>
          </w:tcPr>
          <w:p w:rsidR="00A05DCF" w:rsidRPr="00300EDF" w:rsidRDefault="00A05DCF" w:rsidP="004A6126">
            <w:pPr>
              <w:spacing w:after="120"/>
              <w:jc w:val="both"/>
              <w:rPr>
                <w:rFonts w:ascii="Times New Roman" w:hAnsi="Times New Roman"/>
                <w:sz w:val="24"/>
                <w:szCs w:val="24"/>
                <w:lang w:val="hu-HU"/>
              </w:rPr>
            </w:pPr>
          </w:p>
        </w:tc>
      </w:tr>
      <w:tr w:rsidR="00A05DCF" w:rsidRPr="00300EDF" w:rsidTr="004A6126">
        <w:trPr>
          <w:trHeight w:val="563"/>
          <w:jc w:val="center"/>
        </w:trPr>
        <w:tc>
          <w:tcPr>
            <w:tcW w:w="5545" w:type="dxa"/>
            <w:shd w:val="clear" w:color="auto" w:fill="auto"/>
          </w:tcPr>
          <w:p w:rsidR="00A05DCF" w:rsidRPr="00300EDF" w:rsidRDefault="00A05DCF" w:rsidP="004A6126">
            <w:pPr>
              <w:spacing w:after="120"/>
              <w:jc w:val="both"/>
              <w:rPr>
                <w:rFonts w:ascii="Times New Roman" w:hAnsi="Times New Roman"/>
                <w:sz w:val="24"/>
                <w:szCs w:val="24"/>
                <w:lang w:val="hu-HU"/>
              </w:rPr>
            </w:pPr>
          </w:p>
        </w:tc>
        <w:tc>
          <w:tcPr>
            <w:tcW w:w="3755" w:type="dxa"/>
            <w:shd w:val="clear" w:color="auto" w:fill="auto"/>
          </w:tcPr>
          <w:p w:rsidR="00A05DCF" w:rsidRPr="00300EDF" w:rsidRDefault="00A05DCF" w:rsidP="004A6126">
            <w:pPr>
              <w:spacing w:after="120"/>
              <w:jc w:val="both"/>
              <w:rPr>
                <w:rFonts w:ascii="Times New Roman" w:hAnsi="Times New Roman"/>
                <w:sz w:val="24"/>
                <w:szCs w:val="24"/>
                <w:lang w:val="hu-HU"/>
              </w:rPr>
            </w:pPr>
          </w:p>
        </w:tc>
      </w:tr>
    </w:tbl>
    <w:p w:rsidR="00A05DCF" w:rsidRDefault="00A05DCF" w:rsidP="00DC0F61">
      <w:pPr>
        <w:spacing w:after="120"/>
        <w:jc w:val="both"/>
        <w:rPr>
          <w:rFonts w:ascii="Times New Roman" w:hAnsi="Times New Roman"/>
          <w:sz w:val="24"/>
          <w:szCs w:val="24"/>
          <w:lang w:val="hu-HU"/>
        </w:r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 xml:space="preserve">Ezúton nyilatkozom, hogy a jelen nyilatkozat aláírását megelőző három év (3*365 nap)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összegű </w:t>
      </w:r>
      <w:proofErr w:type="gramStart"/>
      <w:r w:rsidRPr="00300EDF">
        <w:rPr>
          <w:rFonts w:ascii="Times New Roman" w:hAnsi="Times New Roman"/>
          <w:sz w:val="24"/>
          <w:szCs w:val="24"/>
          <w:lang w:val="hu-HU"/>
        </w:rPr>
        <w:t>támogatás(</w:t>
      </w:r>
      <w:proofErr w:type="gramEnd"/>
      <w:r w:rsidRPr="00300EDF">
        <w:rPr>
          <w:rFonts w:ascii="Times New Roman" w:hAnsi="Times New Roman"/>
          <w:sz w:val="24"/>
          <w:szCs w:val="24"/>
          <w:lang w:val="hu-HU"/>
        </w:rPr>
        <w:t>ok)</w:t>
      </w:r>
      <w:proofErr w:type="spellStart"/>
      <w:r w:rsidRPr="00300EDF">
        <w:rPr>
          <w:rFonts w:ascii="Times New Roman" w:hAnsi="Times New Roman"/>
          <w:sz w:val="24"/>
          <w:szCs w:val="24"/>
          <w:lang w:val="hu-HU"/>
        </w:rPr>
        <w:t>ban</w:t>
      </w:r>
      <w:proofErr w:type="spellEnd"/>
      <w:r w:rsidRPr="00300EDF">
        <w:rPr>
          <w:rFonts w:ascii="Times New Roman" w:hAnsi="Times New Roman"/>
          <w:sz w:val="24"/>
          <w:szCs w:val="24"/>
          <w:lang w:val="hu-HU"/>
        </w:rPr>
        <w:t xml:space="preserve"> részesültek. </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300EDF">
        <w:rPr>
          <w:rFonts w:ascii="Times New Roman" w:hAnsi="Times New Roman"/>
          <w:sz w:val="24"/>
          <w:szCs w:val="24"/>
          <w:lang w:val="hu-HU"/>
        </w:rPr>
        <w:t>támogatás(</w:t>
      </w:r>
      <w:proofErr w:type="gramEnd"/>
      <w:r w:rsidRPr="00300EDF">
        <w:rPr>
          <w:rFonts w:ascii="Times New Roman" w:hAnsi="Times New Roman"/>
          <w:sz w:val="24"/>
          <w:szCs w:val="24"/>
          <w:lang w:val="hu-HU"/>
        </w:rPr>
        <w:t>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DC0F61" w:rsidRDefault="00DC0F61" w:rsidP="00DC0F61">
      <w:pPr>
        <w:spacing w:after="120"/>
        <w:jc w:val="both"/>
        <w:rPr>
          <w:rFonts w:ascii="Times New Roman" w:hAnsi="Times New Roman"/>
          <w:sz w:val="24"/>
          <w:szCs w:val="24"/>
          <w:lang w:val="hu-HU"/>
        </w:rPr>
        <w:sectPr w:rsidR="00DC0F61">
          <w:footerReference w:type="default" r:id="rId8"/>
          <w:pgSz w:w="11906" w:h="16838"/>
          <w:pgMar w:top="1417" w:right="1417" w:bottom="1417" w:left="1417" w:header="708" w:footer="708" w:gutter="0"/>
          <w:cols w:space="708"/>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930"/>
        <w:gridCol w:w="2004"/>
        <w:gridCol w:w="1393"/>
        <w:gridCol w:w="1025"/>
        <w:gridCol w:w="965"/>
        <w:gridCol w:w="1007"/>
        <w:gridCol w:w="1151"/>
      </w:tblGrid>
      <w:tr w:rsidR="00155CE1" w:rsidRPr="00300EDF" w:rsidTr="00155CE1">
        <w:trPr>
          <w:trHeight w:val="777"/>
        </w:trPr>
        <w:tc>
          <w:tcPr>
            <w:tcW w:w="13521" w:type="dxa"/>
            <w:gridSpan w:val="10"/>
            <w:vAlign w:val="center"/>
          </w:tcPr>
          <w:p w:rsidR="00155CE1" w:rsidRPr="00DC0F61" w:rsidRDefault="00CF494D" w:rsidP="00A20905">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A83394">
              <w:rPr>
                <w:rFonts w:ascii="Times New Roman" w:hAnsi="Times New Roman"/>
                <w:b/>
                <w:sz w:val="24"/>
                <w:szCs w:val="24"/>
                <w:lang w:val="hu-HU"/>
              </w:rPr>
              <w:t xml:space="preserve">. </w:t>
            </w:r>
            <w:r w:rsidR="00A05DCF">
              <w:rPr>
                <w:rFonts w:ascii="Times New Roman" w:hAnsi="Times New Roman"/>
                <w:b/>
                <w:sz w:val="24"/>
                <w:szCs w:val="24"/>
                <w:lang w:val="hu-HU"/>
              </w:rPr>
              <w:t xml:space="preserve">Megítélt és kérelmezett </w:t>
            </w:r>
            <w:r w:rsidR="00EA382C">
              <w:rPr>
                <w:rFonts w:ascii="Times New Roman" w:hAnsi="Times New Roman"/>
                <w:b/>
                <w:sz w:val="24"/>
                <w:szCs w:val="24"/>
                <w:lang w:val="hu-HU"/>
              </w:rPr>
              <w:t xml:space="preserve">egyéb közszolgáltatási </w:t>
            </w:r>
            <w:r w:rsidR="00A83394">
              <w:rPr>
                <w:rFonts w:ascii="Times New Roman" w:hAnsi="Times New Roman"/>
                <w:b/>
                <w:sz w:val="24"/>
                <w:szCs w:val="24"/>
                <w:lang w:val="hu-HU"/>
              </w:rPr>
              <w:t>c</w:t>
            </w:r>
            <w:r w:rsidR="00155CE1" w:rsidRPr="00300EDF">
              <w:rPr>
                <w:rFonts w:ascii="Times New Roman" w:hAnsi="Times New Roman"/>
                <w:b/>
                <w:sz w:val="24"/>
                <w:szCs w:val="24"/>
                <w:lang w:val="hu-HU"/>
              </w:rPr>
              <w:t>sekély összegű támogatások</w:t>
            </w:r>
            <w:r w:rsidR="00155CE1" w:rsidRPr="00300EDF">
              <w:rPr>
                <w:rStyle w:val="Lbjegyzet-hivatkozs"/>
                <w:rFonts w:ascii="Times New Roman" w:hAnsi="Times New Roman"/>
                <w:b/>
                <w:sz w:val="24"/>
                <w:szCs w:val="24"/>
                <w:lang w:val="hu-HU"/>
              </w:rPr>
              <w:footnoteReference w:id="2"/>
            </w:r>
          </w:p>
        </w:tc>
      </w:tr>
      <w:tr w:rsidR="00155CE1" w:rsidRPr="00300EDF" w:rsidTr="00155CE1">
        <w:trPr>
          <w:trHeight w:val="777"/>
        </w:trPr>
        <w:tc>
          <w:tcPr>
            <w:tcW w:w="940" w:type="dxa"/>
            <w:vMerge w:val="restart"/>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02" w:type="dxa"/>
            <w:vMerge w:val="restart"/>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A05DCF">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25" w:type="dxa"/>
            <w:vMerge w:val="restart"/>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65" w:type="dxa"/>
            <w:vMerge w:val="restart"/>
            <w:vAlign w:val="center"/>
          </w:tcPr>
          <w:p w:rsidR="00155CE1" w:rsidRPr="00DC0F61" w:rsidRDefault="00155CE1"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1936" w:type="dxa"/>
            <w:vMerge w:val="restart"/>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46" w:type="dxa"/>
            <w:vMerge w:val="restart"/>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22" w:type="dxa"/>
            <w:gridSpan w:val="2"/>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085" w:type="dxa"/>
            <w:gridSpan w:val="2"/>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155CE1" w:rsidRPr="00300EDF" w:rsidTr="00155CE1">
        <w:trPr>
          <w:trHeight w:val="2410"/>
        </w:trPr>
        <w:tc>
          <w:tcPr>
            <w:tcW w:w="940" w:type="dxa"/>
            <w:vMerge/>
            <w:vAlign w:val="center"/>
          </w:tcPr>
          <w:p w:rsidR="00155CE1" w:rsidRPr="00DC0F61" w:rsidRDefault="00155CE1" w:rsidP="00DE5FB8">
            <w:pPr>
              <w:spacing w:after="120"/>
              <w:jc w:val="center"/>
              <w:rPr>
                <w:rFonts w:ascii="Times New Roman" w:hAnsi="Times New Roman"/>
                <w:b/>
                <w:sz w:val="20"/>
                <w:szCs w:val="20"/>
                <w:lang w:val="hu-HU"/>
              </w:rPr>
            </w:pPr>
          </w:p>
        </w:tc>
        <w:tc>
          <w:tcPr>
            <w:tcW w:w="1902" w:type="dxa"/>
            <w:vMerge/>
            <w:vAlign w:val="center"/>
          </w:tcPr>
          <w:p w:rsidR="00155CE1" w:rsidRPr="00DC0F61" w:rsidRDefault="00155CE1" w:rsidP="00DE5FB8">
            <w:pPr>
              <w:spacing w:after="120"/>
              <w:jc w:val="center"/>
              <w:rPr>
                <w:rFonts w:ascii="Times New Roman" w:hAnsi="Times New Roman"/>
                <w:b/>
                <w:sz w:val="20"/>
                <w:szCs w:val="20"/>
                <w:lang w:val="hu-HU"/>
              </w:rPr>
            </w:pPr>
          </w:p>
        </w:tc>
        <w:tc>
          <w:tcPr>
            <w:tcW w:w="1525" w:type="dxa"/>
            <w:vMerge/>
            <w:vAlign w:val="center"/>
          </w:tcPr>
          <w:p w:rsidR="00155CE1" w:rsidRPr="00DC0F61" w:rsidRDefault="00155CE1" w:rsidP="00DE5FB8">
            <w:pPr>
              <w:spacing w:after="120"/>
              <w:jc w:val="center"/>
              <w:rPr>
                <w:rFonts w:ascii="Times New Roman" w:hAnsi="Times New Roman"/>
                <w:b/>
                <w:sz w:val="20"/>
                <w:szCs w:val="20"/>
                <w:lang w:val="hu-HU"/>
              </w:rPr>
            </w:pPr>
          </w:p>
        </w:tc>
        <w:tc>
          <w:tcPr>
            <w:tcW w:w="1865" w:type="dxa"/>
            <w:vMerge/>
            <w:vAlign w:val="center"/>
          </w:tcPr>
          <w:p w:rsidR="00155CE1" w:rsidRPr="00DC0F61" w:rsidRDefault="00155CE1" w:rsidP="00DE5FB8">
            <w:pPr>
              <w:spacing w:after="120"/>
              <w:jc w:val="center"/>
              <w:rPr>
                <w:rFonts w:ascii="Times New Roman" w:hAnsi="Times New Roman"/>
                <w:b/>
                <w:sz w:val="20"/>
                <w:szCs w:val="20"/>
                <w:lang w:val="hu-HU"/>
              </w:rPr>
            </w:pPr>
          </w:p>
        </w:tc>
        <w:tc>
          <w:tcPr>
            <w:tcW w:w="1936" w:type="dxa"/>
            <w:vMerge/>
            <w:vAlign w:val="center"/>
          </w:tcPr>
          <w:p w:rsidR="00155CE1" w:rsidRPr="00DC0F61" w:rsidRDefault="00155CE1" w:rsidP="00DE5FB8">
            <w:pPr>
              <w:spacing w:after="120"/>
              <w:jc w:val="center"/>
              <w:rPr>
                <w:rFonts w:ascii="Times New Roman" w:hAnsi="Times New Roman"/>
                <w:b/>
                <w:sz w:val="20"/>
                <w:szCs w:val="20"/>
                <w:lang w:val="hu-HU"/>
              </w:rPr>
            </w:pPr>
          </w:p>
        </w:tc>
        <w:tc>
          <w:tcPr>
            <w:tcW w:w="1346" w:type="dxa"/>
            <w:vMerge/>
            <w:vAlign w:val="center"/>
          </w:tcPr>
          <w:p w:rsidR="00155CE1" w:rsidRPr="00DC0F61" w:rsidRDefault="00155CE1" w:rsidP="00DE5FB8">
            <w:pPr>
              <w:spacing w:after="120"/>
              <w:jc w:val="center"/>
              <w:rPr>
                <w:rFonts w:ascii="Times New Roman" w:hAnsi="Times New Roman"/>
                <w:b/>
                <w:sz w:val="20"/>
                <w:szCs w:val="20"/>
                <w:lang w:val="hu-HU"/>
              </w:rPr>
            </w:pPr>
          </w:p>
        </w:tc>
        <w:tc>
          <w:tcPr>
            <w:tcW w:w="990" w:type="dxa"/>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2" w:type="dxa"/>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973" w:type="dxa"/>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2" w:type="dxa"/>
            <w:vAlign w:val="center"/>
          </w:tcPr>
          <w:p w:rsidR="00155CE1" w:rsidRPr="00DC0F61" w:rsidRDefault="00155CE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155CE1" w:rsidRPr="00300EDF" w:rsidTr="00155CE1">
        <w:trPr>
          <w:trHeight w:val="1208"/>
        </w:trPr>
        <w:tc>
          <w:tcPr>
            <w:tcW w:w="940" w:type="dxa"/>
          </w:tcPr>
          <w:p w:rsidR="00155CE1" w:rsidRPr="00300EDF" w:rsidRDefault="00155CE1" w:rsidP="00DE5FB8">
            <w:pPr>
              <w:spacing w:after="120"/>
              <w:jc w:val="center"/>
              <w:rPr>
                <w:rFonts w:ascii="Times New Roman" w:hAnsi="Times New Roman"/>
                <w:sz w:val="24"/>
                <w:szCs w:val="24"/>
                <w:lang w:val="hu-HU"/>
              </w:rPr>
            </w:pPr>
          </w:p>
        </w:tc>
        <w:tc>
          <w:tcPr>
            <w:tcW w:w="1902" w:type="dxa"/>
          </w:tcPr>
          <w:p w:rsidR="00155CE1" w:rsidRPr="00300EDF" w:rsidRDefault="00155CE1" w:rsidP="00DE5FB8">
            <w:pPr>
              <w:spacing w:after="120"/>
              <w:jc w:val="center"/>
              <w:rPr>
                <w:rFonts w:ascii="Times New Roman" w:hAnsi="Times New Roman"/>
                <w:sz w:val="24"/>
                <w:szCs w:val="24"/>
                <w:lang w:val="hu-HU"/>
              </w:rPr>
            </w:pPr>
          </w:p>
        </w:tc>
        <w:tc>
          <w:tcPr>
            <w:tcW w:w="1525" w:type="dxa"/>
          </w:tcPr>
          <w:p w:rsidR="00155CE1" w:rsidRPr="00300EDF" w:rsidRDefault="00155CE1" w:rsidP="00DE5FB8">
            <w:pPr>
              <w:spacing w:after="120"/>
              <w:jc w:val="center"/>
              <w:rPr>
                <w:rFonts w:ascii="Times New Roman" w:hAnsi="Times New Roman"/>
                <w:sz w:val="24"/>
                <w:szCs w:val="24"/>
                <w:lang w:val="hu-HU"/>
              </w:rPr>
            </w:pPr>
          </w:p>
        </w:tc>
        <w:tc>
          <w:tcPr>
            <w:tcW w:w="1865" w:type="dxa"/>
          </w:tcPr>
          <w:p w:rsidR="00155CE1" w:rsidRPr="00300EDF" w:rsidRDefault="00155CE1" w:rsidP="00DE5FB8">
            <w:pPr>
              <w:spacing w:after="120"/>
              <w:jc w:val="center"/>
              <w:rPr>
                <w:rFonts w:ascii="Times New Roman" w:hAnsi="Times New Roman"/>
                <w:sz w:val="24"/>
                <w:szCs w:val="24"/>
                <w:lang w:val="hu-HU"/>
              </w:rPr>
            </w:pPr>
          </w:p>
        </w:tc>
        <w:tc>
          <w:tcPr>
            <w:tcW w:w="1936" w:type="dxa"/>
          </w:tcPr>
          <w:p w:rsidR="00155CE1" w:rsidRPr="00300EDF" w:rsidRDefault="00155CE1" w:rsidP="00DE5FB8">
            <w:pPr>
              <w:spacing w:after="120"/>
              <w:jc w:val="center"/>
              <w:rPr>
                <w:rFonts w:ascii="Times New Roman" w:hAnsi="Times New Roman"/>
                <w:sz w:val="24"/>
                <w:szCs w:val="24"/>
                <w:lang w:val="hu-HU"/>
              </w:rPr>
            </w:pPr>
          </w:p>
        </w:tc>
        <w:tc>
          <w:tcPr>
            <w:tcW w:w="1346" w:type="dxa"/>
          </w:tcPr>
          <w:p w:rsidR="00155CE1" w:rsidRPr="00300EDF" w:rsidRDefault="00155CE1" w:rsidP="00DE5FB8">
            <w:pPr>
              <w:spacing w:after="120"/>
              <w:jc w:val="center"/>
              <w:rPr>
                <w:rFonts w:ascii="Times New Roman" w:hAnsi="Times New Roman"/>
                <w:sz w:val="24"/>
                <w:szCs w:val="24"/>
                <w:lang w:val="hu-HU"/>
              </w:rPr>
            </w:pPr>
          </w:p>
        </w:tc>
        <w:tc>
          <w:tcPr>
            <w:tcW w:w="990" w:type="dxa"/>
          </w:tcPr>
          <w:p w:rsidR="00155CE1" w:rsidRPr="00300EDF" w:rsidRDefault="00155CE1" w:rsidP="00DE5FB8">
            <w:pPr>
              <w:spacing w:after="120"/>
              <w:jc w:val="center"/>
              <w:rPr>
                <w:rFonts w:ascii="Times New Roman" w:hAnsi="Times New Roman"/>
                <w:sz w:val="24"/>
                <w:szCs w:val="24"/>
                <w:lang w:val="hu-HU"/>
              </w:rPr>
            </w:pPr>
          </w:p>
        </w:tc>
        <w:tc>
          <w:tcPr>
            <w:tcW w:w="932" w:type="dxa"/>
          </w:tcPr>
          <w:p w:rsidR="00155CE1" w:rsidRPr="00300EDF" w:rsidRDefault="00155CE1" w:rsidP="00DE5FB8">
            <w:pPr>
              <w:spacing w:after="120"/>
              <w:jc w:val="center"/>
              <w:rPr>
                <w:rFonts w:ascii="Times New Roman" w:hAnsi="Times New Roman"/>
                <w:sz w:val="24"/>
                <w:szCs w:val="24"/>
                <w:lang w:val="hu-HU"/>
              </w:rPr>
            </w:pPr>
          </w:p>
        </w:tc>
        <w:tc>
          <w:tcPr>
            <w:tcW w:w="973" w:type="dxa"/>
          </w:tcPr>
          <w:p w:rsidR="00155CE1" w:rsidRPr="00300EDF" w:rsidRDefault="00155CE1" w:rsidP="00DE5FB8">
            <w:pPr>
              <w:spacing w:after="120"/>
              <w:jc w:val="center"/>
              <w:rPr>
                <w:rFonts w:ascii="Times New Roman" w:hAnsi="Times New Roman"/>
                <w:sz w:val="24"/>
                <w:szCs w:val="24"/>
                <w:lang w:val="hu-HU"/>
              </w:rPr>
            </w:pPr>
          </w:p>
        </w:tc>
        <w:tc>
          <w:tcPr>
            <w:tcW w:w="1112" w:type="dxa"/>
          </w:tcPr>
          <w:p w:rsidR="00155CE1" w:rsidRPr="00300EDF" w:rsidRDefault="00155CE1" w:rsidP="00DE5FB8">
            <w:pPr>
              <w:spacing w:after="120"/>
              <w:jc w:val="center"/>
              <w:rPr>
                <w:rFonts w:ascii="Times New Roman" w:hAnsi="Times New Roman"/>
                <w:sz w:val="24"/>
                <w:szCs w:val="24"/>
                <w:lang w:val="hu-HU"/>
              </w:rPr>
            </w:pPr>
          </w:p>
        </w:tc>
      </w:tr>
      <w:tr w:rsidR="00155CE1" w:rsidRPr="00300EDF" w:rsidTr="00155CE1">
        <w:trPr>
          <w:trHeight w:val="1126"/>
        </w:trPr>
        <w:tc>
          <w:tcPr>
            <w:tcW w:w="940" w:type="dxa"/>
          </w:tcPr>
          <w:p w:rsidR="00155CE1" w:rsidRPr="00300EDF" w:rsidRDefault="00155CE1" w:rsidP="00DE5FB8">
            <w:pPr>
              <w:spacing w:after="120"/>
              <w:jc w:val="center"/>
              <w:rPr>
                <w:rFonts w:ascii="Times New Roman" w:hAnsi="Times New Roman"/>
                <w:sz w:val="24"/>
                <w:szCs w:val="24"/>
                <w:lang w:val="hu-HU"/>
              </w:rPr>
            </w:pPr>
          </w:p>
        </w:tc>
        <w:tc>
          <w:tcPr>
            <w:tcW w:w="1902" w:type="dxa"/>
          </w:tcPr>
          <w:p w:rsidR="00155CE1" w:rsidRPr="00300EDF" w:rsidRDefault="00155CE1" w:rsidP="00DE5FB8">
            <w:pPr>
              <w:spacing w:after="120"/>
              <w:jc w:val="center"/>
              <w:rPr>
                <w:rFonts w:ascii="Times New Roman" w:hAnsi="Times New Roman"/>
                <w:sz w:val="24"/>
                <w:szCs w:val="24"/>
                <w:lang w:val="hu-HU"/>
              </w:rPr>
            </w:pPr>
          </w:p>
        </w:tc>
        <w:tc>
          <w:tcPr>
            <w:tcW w:w="1525" w:type="dxa"/>
          </w:tcPr>
          <w:p w:rsidR="00155CE1" w:rsidRPr="00300EDF" w:rsidRDefault="00155CE1" w:rsidP="00DE5FB8">
            <w:pPr>
              <w:spacing w:after="120"/>
              <w:jc w:val="center"/>
              <w:rPr>
                <w:rFonts w:ascii="Times New Roman" w:hAnsi="Times New Roman"/>
                <w:sz w:val="24"/>
                <w:szCs w:val="24"/>
                <w:lang w:val="hu-HU"/>
              </w:rPr>
            </w:pPr>
          </w:p>
        </w:tc>
        <w:tc>
          <w:tcPr>
            <w:tcW w:w="1865" w:type="dxa"/>
          </w:tcPr>
          <w:p w:rsidR="00155CE1" w:rsidRPr="00300EDF" w:rsidRDefault="00155CE1" w:rsidP="00DE5FB8">
            <w:pPr>
              <w:spacing w:after="120"/>
              <w:jc w:val="center"/>
              <w:rPr>
                <w:rFonts w:ascii="Times New Roman" w:hAnsi="Times New Roman"/>
                <w:sz w:val="24"/>
                <w:szCs w:val="24"/>
                <w:lang w:val="hu-HU"/>
              </w:rPr>
            </w:pPr>
          </w:p>
        </w:tc>
        <w:tc>
          <w:tcPr>
            <w:tcW w:w="1936" w:type="dxa"/>
          </w:tcPr>
          <w:p w:rsidR="00155CE1" w:rsidRPr="00300EDF" w:rsidRDefault="00155CE1" w:rsidP="00DE5FB8">
            <w:pPr>
              <w:spacing w:after="120"/>
              <w:jc w:val="center"/>
              <w:rPr>
                <w:rFonts w:ascii="Times New Roman" w:hAnsi="Times New Roman"/>
                <w:sz w:val="24"/>
                <w:szCs w:val="24"/>
                <w:lang w:val="hu-HU"/>
              </w:rPr>
            </w:pPr>
          </w:p>
        </w:tc>
        <w:tc>
          <w:tcPr>
            <w:tcW w:w="1346" w:type="dxa"/>
          </w:tcPr>
          <w:p w:rsidR="00155CE1" w:rsidRPr="00300EDF" w:rsidRDefault="00155CE1" w:rsidP="00DE5FB8">
            <w:pPr>
              <w:spacing w:after="120"/>
              <w:jc w:val="center"/>
              <w:rPr>
                <w:rFonts w:ascii="Times New Roman" w:hAnsi="Times New Roman"/>
                <w:sz w:val="24"/>
                <w:szCs w:val="24"/>
                <w:lang w:val="hu-HU"/>
              </w:rPr>
            </w:pPr>
          </w:p>
        </w:tc>
        <w:tc>
          <w:tcPr>
            <w:tcW w:w="990" w:type="dxa"/>
          </w:tcPr>
          <w:p w:rsidR="00155CE1" w:rsidRPr="00300EDF" w:rsidRDefault="00155CE1" w:rsidP="00DE5FB8">
            <w:pPr>
              <w:spacing w:after="120"/>
              <w:jc w:val="center"/>
              <w:rPr>
                <w:rFonts w:ascii="Times New Roman" w:hAnsi="Times New Roman"/>
                <w:sz w:val="24"/>
                <w:szCs w:val="24"/>
                <w:lang w:val="hu-HU"/>
              </w:rPr>
            </w:pPr>
          </w:p>
        </w:tc>
        <w:tc>
          <w:tcPr>
            <w:tcW w:w="932" w:type="dxa"/>
          </w:tcPr>
          <w:p w:rsidR="00155CE1" w:rsidRPr="00300EDF" w:rsidRDefault="00155CE1" w:rsidP="00DE5FB8">
            <w:pPr>
              <w:spacing w:after="120"/>
              <w:jc w:val="center"/>
              <w:rPr>
                <w:rFonts w:ascii="Times New Roman" w:hAnsi="Times New Roman"/>
                <w:sz w:val="24"/>
                <w:szCs w:val="24"/>
                <w:lang w:val="hu-HU"/>
              </w:rPr>
            </w:pPr>
          </w:p>
        </w:tc>
        <w:tc>
          <w:tcPr>
            <w:tcW w:w="973" w:type="dxa"/>
          </w:tcPr>
          <w:p w:rsidR="00155CE1" w:rsidRPr="00300EDF" w:rsidRDefault="00155CE1" w:rsidP="00DE5FB8">
            <w:pPr>
              <w:spacing w:after="120"/>
              <w:jc w:val="center"/>
              <w:rPr>
                <w:rFonts w:ascii="Times New Roman" w:hAnsi="Times New Roman"/>
                <w:sz w:val="24"/>
                <w:szCs w:val="24"/>
                <w:lang w:val="hu-HU"/>
              </w:rPr>
            </w:pPr>
          </w:p>
        </w:tc>
        <w:tc>
          <w:tcPr>
            <w:tcW w:w="1112" w:type="dxa"/>
          </w:tcPr>
          <w:p w:rsidR="00155CE1" w:rsidRPr="00300EDF" w:rsidRDefault="00155CE1" w:rsidP="00DE5FB8">
            <w:pPr>
              <w:spacing w:after="120"/>
              <w:jc w:val="center"/>
              <w:rPr>
                <w:rFonts w:ascii="Times New Roman" w:hAnsi="Times New Roman"/>
                <w:sz w:val="24"/>
                <w:szCs w:val="24"/>
                <w:lang w:val="hu-HU"/>
              </w:rPr>
            </w:pPr>
          </w:p>
        </w:tc>
      </w:tr>
      <w:tr w:rsidR="00155CE1" w:rsidRPr="00300EDF" w:rsidTr="00155CE1">
        <w:trPr>
          <w:trHeight w:val="1256"/>
        </w:trPr>
        <w:tc>
          <w:tcPr>
            <w:tcW w:w="940" w:type="dxa"/>
          </w:tcPr>
          <w:p w:rsidR="00155CE1" w:rsidRPr="00300EDF" w:rsidRDefault="00155CE1" w:rsidP="00DE5FB8">
            <w:pPr>
              <w:spacing w:after="120"/>
              <w:jc w:val="center"/>
              <w:rPr>
                <w:rFonts w:ascii="Times New Roman" w:hAnsi="Times New Roman"/>
                <w:sz w:val="24"/>
                <w:szCs w:val="24"/>
                <w:lang w:val="hu-HU"/>
              </w:rPr>
            </w:pPr>
          </w:p>
        </w:tc>
        <w:tc>
          <w:tcPr>
            <w:tcW w:w="1902" w:type="dxa"/>
          </w:tcPr>
          <w:p w:rsidR="00155CE1" w:rsidRPr="00300EDF" w:rsidRDefault="00155CE1" w:rsidP="00DE5FB8">
            <w:pPr>
              <w:spacing w:after="120"/>
              <w:jc w:val="center"/>
              <w:rPr>
                <w:rFonts w:ascii="Times New Roman" w:hAnsi="Times New Roman"/>
                <w:sz w:val="24"/>
                <w:szCs w:val="24"/>
                <w:lang w:val="hu-HU"/>
              </w:rPr>
            </w:pPr>
          </w:p>
        </w:tc>
        <w:tc>
          <w:tcPr>
            <w:tcW w:w="1525" w:type="dxa"/>
          </w:tcPr>
          <w:p w:rsidR="00155CE1" w:rsidRPr="00300EDF" w:rsidRDefault="00155CE1" w:rsidP="00DE5FB8">
            <w:pPr>
              <w:spacing w:after="120"/>
              <w:jc w:val="center"/>
              <w:rPr>
                <w:rFonts w:ascii="Times New Roman" w:hAnsi="Times New Roman"/>
                <w:sz w:val="24"/>
                <w:szCs w:val="24"/>
                <w:lang w:val="hu-HU"/>
              </w:rPr>
            </w:pPr>
          </w:p>
        </w:tc>
        <w:tc>
          <w:tcPr>
            <w:tcW w:w="1865" w:type="dxa"/>
          </w:tcPr>
          <w:p w:rsidR="00155CE1" w:rsidRPr="00300EDF" w:rsidRDefault="00155CE1" w:rsidP="00DE5FB8">
            <w:pPr>
              <w:spacing w:after="120"/>
              <w:jc w:val="center"/>
              <w:rPr>
                <w:rFonts w:ascii="Times New Roman" w:hAnsi="Times New Roman"/>
                <w:sz w:val="24"/>
                <w:szCs w:val="24"/>
                <w:lang w:val="hu-HU"/>
              </w:rPr>
            </w:pPr>
          </w:p>
        </w:tc>
        <w:tc>
          <w:tcPr>
            <w:tcW w:w="1936" w:type="dxa"/>
          </w:tcPr>
          <w:p w:rsidR="00155CE1" w:rsidRPr="00300EDF" w:rsidRDefault="00155CE1" w:rsidP="00DE5FB8">
            <w:pPr>
              <w:spacing w:after="120"/>
              <w:jc w:val="center"/>
              <w:rPr>
                <w:rFonts w:ascii="Times New Roman" w:hAnsi="Times New Roman"/>
                <w:sz w:val="24"/>
                <w:szCs w:val="24"/>
                <w:lang w:val="hu-HU"/>
              </w:rPr>
            </w:pPr>
          </w:p>
        </w:tc>
        <w:tc>
          <w:tcPr>
            <w:tcW w:w="1346" w:type="dxa"/>
          </w:tcPr>
          <w:p w:rsidR="00155CE1" w:rsidRPr="00300EDF" w:rsidRDefault="00155CE1" w:rsidP="00DE5FB8">
            <w:pPr>
              <w:spacing w:after="120"/>
              <w:jc w:val="center"/>
              <w:rPr>
                <w:rFonts w:ascii="Times New Roman" w:hAnsi="Times New Roman"/>
                <w:sz w:val="24"/>
                <w:szCs w:val="24"/>
                <w:lang w:val="hu-HU"/>
              </w:rPr>
            </w:pPr>
          </w:p>
        </w:tc>
        <w:tc>
          <w:tcPr>
            <w:tcW w:w="990" w:type="dxa"/>
          </w:tcPr>
          <w:p w:rsidR="00155CE1" w:rsidRPr="00300EDF" w:rsidRDefault="00155CE1" w:rsidP="00DE5FB8">
            <w:pPr>
              <w:spacing w:after="120"/>
              <w:jc w:val="center"/>
              <w:rPr>
                <w:rFonts w:ascii="Times New Roman" w:hAnsi="Times New Roman"/>
                <w:sz w:val="24"/>
                <w:szCs w:val="24"/>
                <w:lang w:val="hu-HU"/>
              </w:rPr>
            </w:pPr>
          </w:p>
        </w:tc>
        <w:tc>
          <w:tcPr>
            <w:tcW w:w="932" w:type="dxa"/>
          </w:tcPr>
          <w:p w:rsidR="00155CE1" w:rsidRPr="00300EDF" w:rsidRDefault="00155CE1" w:rsidP="00DE5FB8">
            <w:pPr>
              <w:spacing w:after="120"/>
              <w:jc w:val="center"/>
              <w:rPr>
                <w:rFonts w:ascii="Times New Roman" w:hAnsi="Times New Roman"/>
                <w:sz w:val="24"/>
                <w:szCs w:val="24"/>
                <w:lang w:val="hu-HU"/>
              </w:rPr>
            </w:pPr>
          </w:p>
        </w:tc>
        <w:tc>
          <w:tcPr>
            <w:tcW w:w="973" w:type="dxa"/>
          </w:tcPr>
          <w:p w:rsidR="00155CE1" w:rsidRPr="00300EDF" w:rsidRDefault="00155CE1" w:rsidP="00DE5FB8">
            <w:pPr>
              <w:spacing w:after="120"/>
              <w:jc w:val="center"/>
              <w:rPr>
                <w:rFonts w:ascii="Times New Roman" w:hAnsi="Times New Roman"/>
                <w:sz w:val="24"/>
                <w:szCs w:val="24"/>
                <w:lang w:val="hu-HU"/>
              </w:rPr>
            </w:pPr>
          </w:p>
        </w:tc>
        <w:tc>
          <w:tcPr>
            <w:tcW w:w="1112" w:type="dxa"/>
          </w:tcPr>
          <w:p w:rsidR="00155CE1" w:rsidRPr="00300EDF" w:rsidRDefault="00155CE1"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6"/>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DC0F61" w:rsidRPr="00300EDF" w:rsidRDefault="00DC0F61" w:rsidP="00DC0F61">
      <w:pPr>
        <w:spacing w:after="120"/>
        <w:jc w:val="both"/>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rsidR="00DC0F61" w:rsidRPr="00300EDF"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rsidR="00DC0F61" w:rsidRDefault="00DC0F61" w:rsidP="00DC0F61">
      <w:pPr>
        <w:spacing w:after="120"/>
        <w:jc w:val="both"/>
        <w:rPr>
          <w:rFonts w:ascii="Times New Roman" w:hAnsi="Times New Roman"/>
          <w:sz w:val="24"/>
          <w:szCs w:val="24"/>
          <w:lang w:val="hu-HU"/>
        </w:rPr>
      </w:pPr>
      <w:r>
        <w:rPr>
          <w:rFonts w:ascii="Times New Roman" w:hAnsi="Times New Roman"/>
          <w:sz w:val="24"/>
          <w:szCs w:val="24"/>
          <w:lang w:val="hu-HU"/>
        </w:rPr>
        <w:br w:type="page"/>
      </w:r>
    </w:p>
    <w:p w:rsidR="00DC0F61" w:rsidRPr="00300EDF" w:rsidRDefault="00DC0F61" w:rsidP="00DC0F61">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rsidR="00FE1E5D" w:rsidRDefault="00FE1E5D" w:rsidP="00DC0F61">
      <w:pPr>
        <w:shd w:val="clear" w:color="auto" w:fill="FFFFFF"/>
        <w:spacing w:after="120"/>
        <w:jc w:val="both"/>
        <w:rPr>
          <w:rFonts w:ascii="Times New Roman" w:hAnsi="Times New Roman"/>
          <w:color w:val="000000" w:themeColor="text1"/>
          <w:sz w:val="24"/>
          <w:szCs w:val="24"/>
          <w:lang w:val="hu-HU" w:eastAsia="hu-HU"/>
        </w:rPr>
      </w:pPr>
    </w:p>
    <w:p w:rsidR="00DC0F61" w:rsidRPr="00300EDF" w:rsidRDefault="00DC0F61" w:rsidP="00DC0F61">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000270AF">
        <w:rPr>
          <w:rFonts w:ascii="Times New Roman" w:hAnsi="Times New Roman"/>
          <w:b/>
          <w:color w:val="000000" w:themeColor="text1"/>
          <w:sz w:val="24"/>
          <w:szCs w:val="24"/>
          <w:lang w:val="hu-HU" w:eastAsia="hu-HU"/>
        </w:rPr>
        <w:t>750</w:t>
      </w:r>
      <w:r w:rsidRPr="000819DF">
        <w:rPr>
          <w:rFonts w:ascii="Times New Roman" w:hAnsi="Times New Roman"/>
          <w:b/>
          <w:color w:val="000000" w:themeColor="text1"/>
          <w:sz w:val="24"/>
          <w:szCs w:val="24"/>
          <w:lang w:val="hu-HU" w:eastAsia="hu-HU"/>
        </w:rPr>
        <w:t>.000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7"/>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sidR="003D2943">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rsidR="009F3724" w:rsidRPr="009F3724" w:rsidRDefault="009F3724" w:rsidP="009F3724">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w:t>
      </w:r>
      <w:bookmarkStart w:id="0" w:name="_GoBack"/>
      <w:bookmarkEnd w:id="0"/>
      <w:r w:rsidRPr="00300EDF">
        <w:rPr>
          <w:rFonts w:ascii="Times New Roman" w:hAnsi="Times New Roman"/>
          <w:color w:val="000000" w:themeColor="text1"/>
          <w:sz w:val="24"/>
          <w:szCs w:val="24"/>
          <w:lang w:val="hu-HU" w:eastAsia="hu-HU"/>
        </w:rPr>
        <w:t xml:space="preserve">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DC0F61" w:rsidRPr="00300EDF" w:rsidRDefault="00DC0F61" w:rsidP="00DC0F61">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rsidR="00DC0F61" w:rsidRDefault="00DC0F61" w:rsidP="003D2943">
      <w:pPr>
        <w:pStyle w:val="Listaszerbekezds"/>
        <w:numPr>
          <w:ilvl w:val="0"/>
          <w:numId w:val="2"/>
        </w:numPr>
        <w:shd w:val="clear" w:color="auto" w:fill="FFFFFF"/>
        <w:spacing w:after="120"/>
        <w:ind w:left="714" w:hanging="357"/>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w:t>
      </w:r>
      <w:r w:rsidR="00574340">
        <w:rPr>
          <w:rFonts w:ascii="Times New Roman" w:hAnsi="Times New Roman"/>
          <w:color w:val="000000" w:themeColor="text1"/>
          <w:sz w:val="24"/>
          <w:szCs w:val="24"/>
          <w:lang w:eastAsia="hu-HU"/>
        </w:rPr>
        <w:t xml:space="preserve">közszolgáltatási </w:t>
      </w:r>
      <w:r w:rsidRPr="003D2943">
        <w:rPr>
          <w:rFonts w:ascii="Times New Roman" w:hAnsi="Times New Roman"/>
          <w:color w:val="000000" w:themeColor="text1"/>
          <w:sz w:val="24"/>
          <w:szCs w:val="24"/>
          <w:lang w:eastAsia="hu-HU"/>
        </w:rPr>
        <w:t xml:space="preserve">csekély összegű támogatás más </w:t>
      </w:r>
      <w:r w:rsidR="00020B94">
        <w:rPr>
          <w:rFonts w:ascii="Times New Roman" w:hAnsi="Times New Roman"/>
          <w:color w:val="000000" w:themeColor="text1"/>
          <w:sz w:val="24"/>
          <w:szCs w:val="24"/>
          <w:lang w:eastAsia="hu-HU"/>
        </w:rPr>
        <w:t xml:space="preserve">közszolgáltatási </w:t>
      </w:r>
      <w:r w:rsidRPr="003D2943">
        <w:rPr>
          <w:rFonts w:ascii="Times New Roman" w:hAnsi="Times New Roman"/>
          <w:color w:val="000000" w:themeColor="text1"/>
          <w:sz w:val="24"/>
          <w:szCs w:val="24"/>
          <w:lang w:eastAsia="hu-HU"/>
        </w:rPr>
        <w:t>csekély összegű támogatásokról szóló rendeleteknek megfelelően nyújto</w:t>
      </w:r>
      <w:r w:rsidR="009A2761">
        <w:rPr>
          <w:rFonts w:ascii="Times New Roman" w:hAnsi="Times New Roman"/>
          <w:color w:val="000000" w:themeColor="text1"/>
          <w:sz w:val="24"/>
          <w:szCs w:val="24"/>
          <w:lang w:eastAsia="hu-HU"/>
        </w:rPr>
        <w:t xml:space="preserve">tt csekély összegű támogatással </w:t>
      </w:r>
      <w:r w:rsidRPr="003D2943">
        <w:rPr>
          <w:rFonts w:ascii="Times New Roman" w:hAnsi="Times New Roman"/>
          <w:color w:val="000000" w:themeColor="text1"/>
          <w:sz w:val="24"/>
          <w:szCs w:val="24"/>
          <w:lang w:eastAsia="hu-HU"/>
        </w:rPr>
        <w:t xml:space="preserve">a bizottsági rendeletben meghatározott </w:t>
      </w:r>
      <w:r w:rsidR="000270AF">
        <w:rPr>
          <w:rFonts w:ascii="Times New Roman" w:hAnsi="Times New Roman"/>
          <w:color w:val="000000" w:themeColor="text1"/>
          <w:sz w:val="24"/>
          <w:szCs w:val="24"/>
          <w:lang w:eastAsia="hu-HU"/>
        </w:rPr>
        <w:t>750</w:t>
      </w:r>
      <w:r w:rsidRPr="003D2943">
        <w:rPr>
          <w:rFonts w:ascii="Times New Roman" w:hAnsi="Times New Roman"/>
          <w:color w:val="000000" w:themeColor="text1"/>
          <w:sz w:val="24"/>
          <w:szCs w:val="24"/>
          <w:lang w:eastAsia="hu-HU"/>
        </w:rPr>
        <w:t>.000 eurónak megfelelő forintösszegig halmozható.</w:t>
      </w:r>
    </w:p>
    <w:p w:rsidR="00FE1E5D" w:rsidRDefault="00FE1E5D" w:rsidP="00FE1E5D">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FE1E5D">
        <w:rPr>
          <w:rFonts w:ascii="Times New Roman" w:hAnsi="Times New Roman"/>
          <w:color w:val="000000" w:themeColor="text1"/>
          <w:sz w:val="24"/>
          <w:szCs w:val="24"/>
          <w:lang w:eastAsia="hu-HU"/>
        </w:rPr>
        <w:t>A támogatás nem halmozható ugyanazon közszolgáltatáshoz kapcsolódó más ellentételezéssel, függetlenül attól, hogy ez az ellentételezés uniós versenyjogi értelemben vett állami támogatásnak minősül-e.</w:t>
      </w:r>
    </w:p>
    <w:p w:rsidR="00020B94" w:rsidRPr="003D2943" w:rsidRDefault="00020B94" w:rsidP="00020B94">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020B94">
        <w:rPr>
          <w:rFonts w:ascii="Times New Roman" w:hAnsi="Times New Roman"/>
          <w:color w:val="000000" w:themeColor="text1"/>
          <w:sz w:val="24"/>
          <w:szCs w:val="24"/>
          <w:lang w:eastAsia="hu-HU"/>
        </w:rPr>
        <w:t xml:space="preserve">A 750.000 eurónak megfelelő forintösszeg értékhatárba – közszolgáltatási de </w:t>
      </w:r>
      <w:proofErr w:type="spellStart"/>
      <w:r w:rsidRPr="00020B94">
        <w:rPr>
          <w:rFonts w:ascii="Times New Roman" w:hAnsi="Times New Roman"/>
          <w:color w:val="000000" w:themeColor="text1"/>
          <w:sz w:val="24"/>
          <w:szCs w:val="24"/>
          <w:lang w:eastAsia="hu-HU"/>
        </w:rPr>
        <w:t>minimis</w:t>
      </w:r>
      <w:proofErr w:type="spellEnd"/>
      <w:r w:rsidRPr="00020B94">
        <w:rPr>
          <w:rFonts w:ascii="Times New Roman" w:hAnsi="Times New Roman"/>
          <w:color w:val="000000" w:themeColor="text1"/>
          <w:sz w:val="24"/>
          <w:szCs w:val="24"/>
          <w:lang w:eastAsia="hu-HU"/>
        </w:rPr>
        <w:t xml:space="preserve"> támogatás kivételével – nem számít bele más csekély összegű támogatásokról szóló rendelet alapján nyújtott csekély összegű támogatás.</w:t>
      </w:r>
    </w:p>
    <w:p w:rsidR="009A2761" w:rsidRDefault="009A2761" w:rsidP="009A2761">
      <w:pPr>
        <w:pStyle w:val="Listaszerbekezds"/>
        <w:numPr>
          <w:ilvl w:val="0"/>
          <w:numId w:val="2"/>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halmozható azonos </w:t>
      </w:r>
      <w:r w:rsidR="00383AC9">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rsidR="00DC0F61" w:rsidRPr="00300EDF" w:rsidRDefault="00DC0F61" w:rsidP="00DC0F61">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00FE1E5D">
        <w:rPr>
          <w:rFonts w:ascii="Times New Roman" w:hAnsi="Times New Roman"/>
          <w:color w:val="000000" w:themeColor="text1"/>
          <w:sz w:val="24"/>
          <w:szCs w:val="24"/>
          <w:lang w:val="hu-HU" w:eastAsia="hu-HU"/>
        </w:rPr>
        <w:t>.</w:t>
      </w:r>
    </w:p>
    <w:p w:rsidR="00DC0F61" w:rsidRPr="00DC0F61" w:rsidRDefault="00DC0F61" w:rsidP="00DC0F61">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D9" w:rsidRDefault="00D47AD9" w:rsidP="00DC0F61">
      <w:pPr>
        <w:spacing w:after="0" w:line="240" w:lineRule="auto"/>
      </w:pPr>
      <w:r>
        <w:separator/>
      </w:r>
    </w:p>
  </w:endnote>
  <w:endnote w:type="continuationSeparator" w:id="0">
    <w:p w:rsidR="00D47AD9" w:rsidRDefault="00D47AD9"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405885"/>
      <w:docPartObj>
        <w:docPartGallery w:val="Page Numbers (Bottom of Page)"/>
        <w:docPartUnique/>
      </w:docPartObj>
    </w:sdtPr>
    <w:sdtEndPr>
      <w:rPr>
        <w:rFonts w:ascii="Times New Roman" w:hAnsi="Times New Roman"/>
        <w:sz w:val="24"/>
        <w:szCs w:val="24"/>
      </w:rPr>
    </w:sdtEndPr>
    <w:sdtContent>
      <w:p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511BE7" w:rsidRPr="00511BE7">
          <w:rPr>
            <w:rFonts w:ascii="Times New Roman" w:hAnsi="Times New Roman"/>
            <w:noProof/>
            <w:sz w:val="24"/>
            <w:szCs w:val="24"/>
            <w:lang w:val="hu-HU"/>
          </w:rPr>
          <w:t>4</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D9" w:rsidRDefault="00D47AD9" w:rsidP="00DC0F61">
      <w:pPr>
        <w:spacing w:after="0" w:line="240" w:lineRule="auto"/>
      </w:pPr>
      <w:r>
        <w:separator/>
      </w:r>
    </w:p>
  </w:footnote>
  <w:footnote w:type="continuationSeparator" w:id="0">
    <w:p w:rsidR="00D47AD9" w:rsidRDefault="00D47AD9" w:rsidP="00DC0F61">
      <w:pPr>
        <w:spacing w:after="0" w:line="240" w:lineRule="auto"/>
      </w:pPr>
      <w:r>
        <w:continuationSeparator/>
      </w:r>
    </w:p>
  </w:footnote>
  <w:footnote w:id="1">
    <w:p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155CE1" w:rsidRPr="00DC0F61" w:rsidRDefault="00155CE1" w:rsidP="00155CE1">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A05DCF" w:rsidRDefault="00A05DCF" w:rsidP="00A05DCF">
      <w:pPr>
        <w:pStyle w:val="Lbjegyzetszveg"/>
        <w:spacing w:after="120"/>
        <w:jc w:val="both"/>
      </w:pPr>
      <w:r>
        <w:rPr>
          <w:rStyle w:val="Lbjegyzet-hivatkozs"/>
        </w:rPr>
        <w:footnoteRef/>
      </w:r>
      <w:r>
        <w:t xml:space="preserve"> </w:t>
      </w:r>
      <w:r w:rsidR="00EA382C">
        <w:t>(</w:t>
      </w:r>
      <w:r w:rsidR="00A20905">
        <w:t xml:space="preserve">EU) 2023/2832 </w:t>
      </w:r>
      <w:r>
        <w:t>bizottsági rendelet</w:t>
      </w:r>
    </w:p>
  </w:footnote>
  <w:footnote w:id="4">
    <w:p w:rsidR="00155CE1" w:rsidRPr="00DC0F61" w:rsidRDefault="00155CE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rsidR="00155CE1" w:rsidRPr="00DC0F61" w:rsidRDefault="00155CE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7">
    <w:p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w:t>
      </w:r>
      <w:r w:rsidR="00511BE7">
        <w:rPr>
          <w:lang w:val="sk-SK"/>
        </w:rPr>
        <w:t>III. 22.) Korm. rendelet 35. § (1) bekezdése</w:t>
      </w:r>
      <w:r w:rsidRPr="00DC0F61">
        <w:rPr>
          <w:lang w:val="sk-SK"/>
        </w:rPr>
        <w:t xml:space="preserve"> alapján kell eljárni.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1"/>
    <w:rsid w:val="00020B94"/>
    <w:rsid w:val="000270AF"/>
    <w:rsid w:val="00032AA5"/>
    <w:rsid w:val="00060FC4"/>
    <w:rsid w:val="000819DF"/>
    <w:rsid w:val="00144AE9"/>
    <w:rsid w:val="00155CE1"/>
    <w:rsid w:val="001D661B"/>
    <w:rsid w:val="001E7C5F"/>
    <w:rsid w:val="0023353D"/>
    <w:rsid w:val="00330B47"/>
    <w:rsid w:val="00337CF4"/>
    <w:rsid w:val="00383AC9"/>
    <w:rsid w:val="003D2943"/>
    <w:rsid w:val="00511BE7"/>
    <w:rsid w:val="00574340"/>
    <w:rsid w:val="00657EF7"/>
    <w:rsid w:val="00685F99"/>
    <w:rsid w:val="006D53D8"/>
    <w:rsid w:val="007C5B46"/>
    <w:rsid w:val="008278BE"/>
    <w:rsid w:val="009A2761"/>
    <w:rsid w:val="009F3724"/>
    <w:rsid w:val="00A05DCF"/>
    <w:rsid w:val="00A20905"/>
    <w:rsid w:val="00A438EA"/>
    <w:rsid w:val="00A60A5A"/>
    <w:rsid w:val="00A83394"/>
    <w:rsid w:val="00B67FF4"/>
    <w:rsid w:val="00B82E99"/>
    <w:rsid w:val="00BB04C2"/>
    <w:rsid w:val="00BD2603"/>
    <w:rsid w:val="00C65B6D"/>
    <w:rsid w:val="00C80B3C"/>
    <w:rsid w:val="00CC09B7"/>
    <w:rsid w:val="00CC5B31"/>
    <w:rsid w:val="00CE2567"/>
    <w:rsid w:val="00CF494D"/>
    <w:rsid w:val="00D47AD9"/>
    <w:rsid w:val="00DC0F61"/>
    <w:rsid w:val="00E4648B"/>
    <w:rsid w:val="00EA382C"/>
    <w:rsid w:val="00EB6D31"/>
    <w:rsid w:val="00F10E6D"/>
    <w:rsid w:val="00F7106E"/>
    <w:rsid w:val="00FE1E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418B-1C40-4DC5-A8B4-5082D0B6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6718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Szalai Soma</cp:lastModifiedBy>
  <cp:revision>3</cp:revision>
  <dcterms:created xsi:type="dcterms:W3CDTF">2024-07-18T10:26:00Z</dcterms:created>
  <dcterms:modified xsi:type="dcterms:W3CDTF">2024-08-05T13:52:00Z</dcterms:modified>
</cp:coreProperties>
</file>